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Согласно ст. 227 Гражданского кодекса РФ, нашедший потерянную вещь обязан немедленно принять меры к ее возврату собственнику или иному лицу, правомочному получить такую вещь. Он также обязан заявить о находке в полицию или орган местного самоуправления.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Зачастую, граждане нашедшие и удерживающие у себя чужое имущество, не желая совершать хищение и решая найти его владельца самостоятельно, не сообщают о такой находке, либо делают это несвоевременно, что может быть расценено правоохранительными органами как совершение преступления - кражи, предусмотренного ст. 158 Уголовного кодекса РФ.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Указанный вопрос являлся предметом рассмотрения Конституционного суда Российской Федерации, который в соответствующем постановлении от 12.01.2023 № 2-П разграничил факты обнаружения находки от преступных деяний. Необходимо учитывать, что находка перерастет в кражу, если: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693" w:leader="none"/>
        </w:tabs>
        <w:bidi w:val="0"/>
        <w:spacing w:lineRule="auto" w:line="240" w:before="0" w:after="0"/>
        <w:ind w:left="0" w:right="0" w:hanging="0"/>
        <w:jc w:val="left"/>
        <w:rPr/>
      </w:pPr>
      <w:bookmarkStart w:id="0" w:name="bookmark0"/>
      <w:bookmarkEnd w:id="0"/>
      <w:r>
        <w:rPr>
          <w:color w:val="000000"/>
          <w:spacing w:val="0"/>
          <w:w w:val="100"/>
        </w:rPr>
        <w:t>нашедшему заведомо известно о принадлежности вещи другому лицу;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693" w:leader="none"/>
        </w:tabs>
        <w:bidi w:val="0"/>
        <w:spacing w:lineRule="auto" w:line="240" w:before="0" w:after="0"/>
        <w:ind w:left="0" w:right="0" w:hanging="0"/>
        <w:jc w:val="left"/>
        <w:rPr/>
      </w:pPr>
      <w:bookmarkStart w:id="1" w:name="bookmark1"/>
      <w:bookmarkEnd w:id="1"/>
      <w:r>
        <w:rPr>
          <w:color w:val="000000"/>
          <w:spacing w:val="0"/>
          <w:w w:val="100"/>
        </w:rPr>
        <w:t>нет оснований полагать, что вещь выбросили;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693" w:leader="none"/>
        </w:tabs>
        <w:bidi w:val="0"/>
        <w:spacing w:lineRule="auto" w:line="240" w:before="0" w:after="0"/>
        <w:ind w:left="0" w:right="0" w:hanging="0"/>
        <w:jc w:val="left"/>
        <w:rPr/>
      </w:pPr>
      <w:bookmarkStart w:id="2" w:name="bookmark2"/>
      <w:bookmarkEnd w:id="2"/>
      <w:r>
        <w:rPr>
          <w:color w:val="000000"/>
          <w:spacing w:val="0"/>
          <w:w w:val="100"/>
        </w:rPr>
        <w:t>лицо скрыло вещь, источник ее получения, факт принадлежности другому лицу или идентифицирующие признаки вещи;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693" w:leader="none"/>
        </w:tabs>
        <w:bidi w:val="0"/>
        <w:spacing w:lineRule="auto" w:line="240" w:before="0" w:after="0"/>
        <w:ind w:left="0" w:right="0" w:hanging="0"/>
        <w:jc w:val="left"/>
        <w:rPr/>
      </w:pPr>
      <w:bookmarkStart w:id="3" w:name="bookmark3"/>
      <w:bookmarkEnd w:id="3"/>
      <w:r>
        <w:rPr>
          <w:color w:val="000000"/>
          <w:spacing w:val="0"/>
          <w:w w:val="100"/>
        </w:rPr>
        <w:t>цель нашедшего - обратить вещь в свою пользу или в пользу иных лиц;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693" w:leader="none"/>
        </w:tabs>
        <w:bidi w:val="0"/>
        <w:spacing w:lineRule="auto" w:line="240" w:before="0" w:after="0"/>
        <w:ind w:left="0" w:right="0" w:hanging="0"/>
        <w:jc w:val="left"/>
        <w:rPr/>
      </w:pPr>
      <w:bookmarkStart w:id="4" w:name="bookmark4"/>
      <w:bookmarkEnd w:id="4"/>
      <w:r>
        <w:rPr>
          <w:color w:val="000000"/>
          <w:spacing w:val="0"/>
          <w:w w:val="100"/>
        </w:rPr>
        <w:t>собственнику или законному владельцу вещи причинен ущерб.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72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К уголовной ответственности может быть привлечен и тот, кто может сразу сообщить о потере вещи владельцу и вернуть ему ее, но вместо этого тайно завладевает таким имуществом.</w:t>
      </w:r>
    </w:p>
    <w:sectPr>
      <w:type w:val="nextPage"/>
      <w:pgSz w:w="11906" w:h="16838"/>
      <w:pgMar w:left="1318" w:right="723" w:gutter="0" w:header="0" w:top="1688" w:footer="0" w:bottom="1688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DejaVu Sans" w:hAnsi="DejaVu Sans" w:eastAsia="DejaVu Sans" w:cs="DejaVu San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DejaVu Sans" w:hAnsi="DejaVu Sans" w:eastAsia="DejaVu Sans" w:cs="DejaVu Sans"/>
      <w:color w:val="000000"/>
      <w:spacing w:val="0"/>
      <w:w w:val="100"/>
      <w:sz w:val="24"/>
      <w:szCs w:val="24"/>
      <w:shd w:fill="auto" w:val="clear"/>
    </w:rPr>
  </w:style>
  <w:style w:type="character" w:styleId="Style14" w:customStyle="1">
    <w:name w:val="Основной текст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3" w:customStyle="1">
    <w:name w:val="Основной текст (3)_"/>
    <w:basedOn w:val="DefaultParagraphFont"/>
    <w:link w:val="Style4"/>
    <w:qFormat/>
    <w:rPr>
      <w:rFonts w:ascii="Courier New" w:hAnsi="Courier New" w:eastAsia="Courier New" w:cs="Courier New"/>
      <w:b/>
      <w:bCs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character" w:styleId="2" w:customStyle="1">
    <w:name w:val="Основной текст (2)_"/>
    <w:basedOn w:val="DefaultParagraphFont"/>
    <w:link w:val="Style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 w:customStyle="1">
    <w:name w:val="Body Text"/>
    <w:basedOn w:val="Normal"/>
    <w:link w:val="CharStyle3"/>
    <w:pPr>
      <w:widowControl w:val="false"/>
      <w:shd w:val="clear" w:color="auto" w:fill="auto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31" w:customStyle="1">
    <w:name w:val="Основной текст (3)"/>
    <w:basedOn w:val="Normal"/>
    <w:link w:val="CharStyle5"/>
    <w:qFormat/>
    <w:pPr>
      <w:widowControl w:val="false"/>
      <w:shd w:val="clear" w:color="auto" w:fill="auto"/>
      <w:jc w:val="center"/>
    </w:pPr>
    <w:rPr>
      <w:rFonts w:ascii="Courier New" w:hAnsi="Courier New" w:eastAsia="Courier New" w:cs="Courier New"/>
      <w:b/>
      <w:bCs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21" w:customStyle="1">
    <w:name w:val="Основной текст (2)"/>
    <w:basedOn w:val="Normal"/>
    <w:link w:val="CharStyle8"/>
    <w:qFormat/>
    <w:pPr>
      <w:widowControl w:val="false"/>
      <w:shd w:val="clear" w:color="auto" w:fill="auto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193</Words>
  <Characters>1200</Characters>
  <CharactersWithSpaces>1379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2023-04-07T15:51:54Z</dcterms:modified>
  <cp:revision>1</cp:revision>
  <dc:subject/>
  <dc:title/>
</cp:coreProperties>
</file>